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D0118" w14:textId="77777777" w:rsidR="00490FC7" w:rsidRDefault="00DF4EF5" w:rsidP="00490FC7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noProof/>
          <w:color w:val="000000"/>
          <w:lang w:eastAsia="cs-CZ"/>
        </w:rPr>
        <w:drawing>
          <wp:anchor distT="0" distB="0" distL="114300" distR="114300" simplePos="0" relativeHeight="251658240" behindDoc="1" locked="0" layoutInCell="1" allowOverlap="1" wp14:anchorId="57AAE485" wp14:editId="520DA00D">
            <wp:simplePos x="0" y="0"/>
            <wp:positionH relativeFrom="page">
              <wp:posOffset>72886</wp:posOffset>
            </wp:positionH>
            <wp:positionV relativeFrom="paragraph">
              <wp:posOffset>-860038</wp:posOffset>
            </wp:positionV>
            <wp:extent cx="7427843" cy="1442720"/>
            <wp:effectExtent l="0" t="0" r="1905" b="508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7030" cy="14445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94FAA51" w14:textId="77777777" w:rsidR="00DF4EF5" w:rsidRDefault="00DF4EF5" w:rsidP="00490FC7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</w:p>
    <w:p w14:paraId="0045D2E6" w14:textId="77777777" w:rsidR="00DF4EF5" w:rsidRDefault="00DF4EF5" w:rsidP="00490FC7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</w:p>
    <w:p w14:paraId="11B88392" w14:textId="77777777" w:rsidR="00DF4EF5" w:rsidRDefault="00DF4EF5" w:rsidP="00490FC7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</w:p>
    <w:p w14:paraId="6E9C2C7D" w14:textId="77777777" w:rsidR="00DF7643" w:rsidRDefault="00DF7643" w:rsidP="00DF7643">
      <w:pPr>
        <w:rPr>
          <w:rFonts w:ascii="Times" w:hAnsi="Times" w:cs="Times"/>
          <w:color w:val="000000"/>
        </w:rPr>
      </w:pPr>
    </w:p>
    <w:p w14:paraId="7863A54F" w14:textId="77777777" w:rsidR="00EA51DC" w:rsidRDefault="00DF7643" w:rsidP="00DF7643">
      <w:pPr>
        <w:tabs>
          <w:tab w:val="left" w:pos="1160"/>
        </w:tabs>
        <w:rPr>
          <w:rFonts w:ascii="Times" w:hAnsi="Times" w:cs="Times"/>
        </w:rPr>
      </w:pPr>
      <w:r>
        <w:rPr>
          <w:rFonts w:ascii="Times" w:hAnsi="Times" w:cs="Times"/>
        </w:rPr>
        <w:tab/>
      </w:r>
    </w:p>
    <w:p w14:paraId="21C9BB51" w14:textId="77777777" w:rsidR="00EA51DC" w:rsidRDefault="00EA51DC" w:rsidP="00DF7643">
      <w:pPr>
        <w:tabs>
          <w:tab w:val="left" w:pos="1160"/>
        </w:tabs>
        <w:rPr>
          <w:rFonts w:ascii="Times" w:hAnsi="Times" w:cs="Times"/>
        </w:rPr>
      </w:pPr>
    </w:p>
    <w:p w14:paraId="462669CA" w14:textId="77777777" w:rsidR="0047496B" w:rsidRDefault="0047496B" w:rsidP="0047496B">
      <w:pPr>
        <w:rPr>
          <w:rFonts w:ascii="Times" w:hAnsi="Times" w:cs="Times"/>
          <w:b/>
          <w:bCs/>
        </w:rPr>
      </w:pPr>
    </w:p>
    <w:p w14:paraId="12CB9F33" w14:textId="77777777" w:rsidR="00835FF4" w:rsidRPr="00D27F5D" w:rsidRDefault="00835FF4" w:rsidP="00835FF4">
      <w:pPr>
        <w:spacing w:beforeLines="60" w:before="144" w:afterLines="60" w:after="144"/>
        <w:jc w:val="center"/>
        <w:rPr>
          <w:rFonts w:ascii="Arial,Bold" w:hAnsi="Arial,Bold" w:cs="Arial,Bold"/>
          <w:b/>
          <w:bCs/>
          <w:color w:val="C00000"/>
          <w:sz w:val="32"/>
          <w:szCs w:val="32"/>
        </w:rPr>
      </w:pPr>
      <w:r w:rsidRPr="00D27F5D">
        <w:rPr>
          <w:rFonts w:ascii="Arial,Bold" w:hAnsi="Arial,Bold" w:cs="Arial,Bold"/>
          <w:b/>
          <w:bCs/>
          <w:color w:val="C00000"/>
          <w:sz w:val="32"/>
          <w:szCs w:val="32"/>
        </w:rPr>
        <w:t xml:space="preserve">Volební řád VALNÉ HROMADY </w:t>
      </w:r>
      <w:r>
        <w:rPr>
          <w:rFonts w:ascii="Arial,Bold" w:hAnsi="Arial,Bold" w:cs="Arial,Bold"/>
          <w:b/>
          <w:bCs/>
          <w:color w:val="C00000"/>
          <w:sz w:val="32"/>
          <w:szCs w:val="32"/>
        </w:rPr>
        <w:t>OCA</w:t>
      </w:r>
    </w:p>
    <w:p w14:paraId="28A715FC" w14:textId="77777777" w:rsidR="00835FF4" w:rsidRPr="003167A3" w:rsidRDefault="00835FF4" w:rsidP="00835FF4">
      <w:pPr>
        <w:pStyle w:val="Nadpis1"/>
      </w:pPr>
      <w:r w:rsidRPr="003167A3">
        <w:t>Úvodní ustanovení</w:t>
      </w:r>
    </w:p>
    <w:p w14:paraId="2D032FB4" w14:textId="77777777" w:rsidR="00835FF4" w:rsidRPr="00CE3F4A" w:rsidRDefault="00835FF4" w:rsidP="00835FF4">
      <w:pPr>
        <w:numPr>
          <w:ilvl w:val="0"/>
          <w:numId w:val="4"/>
        </w:numPr>
        <w:spacing w:beforeLines="60" w:before="144" w:afterLines="60" w:after="144"/>
        <w:ind w:hanging="284"/>
        <w:rPr>
          <w:rFonts w:ascii="Aptos Display" w:hAnsi="Aptos Display"/>
          <w:sz w:val="22"/>
        </w:rPr>
      </w:pPr>
      <w:r w:rsidRPr="00F90220">
        <w:rPr>
          <w:rFonts w:ascii="Aptos Display" w:hAnsi="Aptos Display"/>
          <w:sz w:val="22"/>
        </w:rPr>
        <w:t xml:space="preserve">Volební řád valné hromady </w:t>
      </w:r>
      <w:r>
        <w:rPr>
          <w:rFonts w:ascii="Aptos Display" w:hAnsi="Aptos Display"/>
          <w:sz w:val="22"/>
        </w:rPr>
        <w:t>OCA</w:t>
      </w:r>
      <w:r w:rsidRPr="00F90220">
        <w:rPr>
          <w:rFonts w:ascii="Aptos Display" w:hAnsi="Aptos Display"/>
          <w:sz w:val="22"/>
        </w:rPr>
        <w:t xml:space="preserve"> (dále jen volební řád) upravuje postup při volbách orgánů a vychází z platných stanov. V případě, že nastane situace, kdy je </w:t>
      </w:r>
      <w:r w:rsidRPr="00CE3F4A">
        <w:rPr>
          <w:rFonts w:ascii="Aptos Display" w:hAnsi="Aptos Display"/>
          <w:sz w:val="22"/>
        </w:rPr>
        <w:t xml:space="preserve">v rozporu některé </w:t>
      </w:r>
      <w:r>
        <w:rPr>
          <w:rFonts w:ascii="Aptos Display" w:hAnsi="Aptos Display"/>
          <w:sz w:val="22"/>
        </w:rPr>
        <w:t xml:space="preserve">z </w:t>
      </w:r>
      <w:r w:rsidRPr="00CE3F4A">
        <w:rPr>
          <w:rFonts w:ascii="Aptos Display" w:hAnsi="Aptos Display"/>
          <w:sz w:val="22"/>
        </w:rPr>
        <w:t>ustanovení</w:t>
      </w:r>
      <w:r>
        <w:rPr>
          <w:rFonts w:ascii="Aptos Display" w:hAnsi="Aptos Display"/>
          <w:sz w:val="22"/>
        </w:rPr>
        <w:t>ch</w:t>
      </w:r>
      <w:r w:rsidRPr="00CE3F4A">
        <w:rPr>
          <w:rFonts w:ascii="Aptos Display" w:hAnsi="Aptos Display"/>
          <w:sz w:val="22"/>
        </w:rPr>
        <w:t xml:space="preserve"> volebního řádu se stanovami spolku, platí ustanovení stanov.</w:t>
      </w:r>
    </w:p>
    <w:p w14:paraId="6E49C6FB" w14:textId="77777777" w:rsidR="00835FF4" w:rsidRPr="00F90220" w:rsidRDefault="00835FF4" w:rsidP="00835FF4">
      <w:pPr>
        <w:numPr>
          <w:ilvl w:val="0"/>
          <w:numId w:val="4"/>
        </w:numPr>
        <w:spacing w:beforeLines="60" w:before="144" w:afterLines="60" w:after="144"/>
        <w:ind w:hanging="284"/>
        <w:jc w:val="both"/>
        <w:rPr>
          <w:rFonts w:ascii="Aptos Display" w:hAnsi="Aptos Display"/>
          <w:sz w:val="22"/>
        </w:rPr>
      </w:pPr>
      <w:r w:rsidRPr="00F90220">
        <w:rPr>
          <w:rFonts w:ascii="Aptos Display" w:hAnsi="Aptos Display"/>
          <w:sz w:val="22"/>
        </w:rPr>
        <w:t xml:space="preserve">Valná hromada volí všechny orgány tajným hlasováním, pokud nerozhodne jinak. Hlasovací právo mají delegáti valné hromady s hlasem rozhodujícím (dále jen delegát). </w:t>
      </w:r>
    </w:p>
    <w:p w14:paraId="1F638D09" w14:textId="77777777" w:rsidR="00835FF4" w:rsidRPr="003167A3" w:rsidRDefault="00835FF4" w:rsidP="00835FF4">
      <w:pPr>
        <w:pStyle w:val="Nadpis1"/>
      </w:pPr>
      <w:r w:rsidRPr="003167A3">
        <w:t>Kandidáti a podmínky kandidatury</w:t>
      </w:r>
    </w:p>
    <w:p w14:paraId="492663DE" w14:textId="77777777" w:rsidR="00835FF4" w:rsidRPr="00F90220" w:rsidRDefault="00835FF4" w:rsidP="00835FF4">
      <w:pPr>
        <w:numPr>
          <w:ilvl w:val="0"/>
          <w:numId w:val="6"/>
        </w:numPr>
        <w:spacing w:beforeLines="60" w:before="144" w:afterLines="60" w:after="144"/>
        <w:jc w:val="both"/>
        <w:rPr>
          <w:rFonts w:ascii="Aptos Display" w:hAnsi="Aptos Display"/>
          <w:sz w:val="22"/>
        </w:rPr>
      </w:pPr>
      <w:r w:rsidRPr="00F90220">
        <w:rPr>
          <w:rFonts w:ascii="Aptos Display" w:hAnsi="Aptos Display"/>
          <w:sz w:val="22"/>
        </w:rPr>
        <w:t>Kandidáty pro volby do orgánů navrhují</w:t>
      </w:r>
      <w:r>
        <w:rPr>
          <w:rFonts w:ascii="Aptos Display" w:hAnsi="Aptos Display"/>
          <w:sz w:val="22"/>
        </w:rPr>
        <w:t xml:space="preserve"> členové spolku.</w:t>
      </w:r>
    </w:p>
    <w:p w14:paraId="60D20E11" w14:textId="77777777" w:rsidR="00835FF4" w:rsidRPr="00F90220" w:rsidRDefault="00835FF4" w:rsidP="00835FF4">
      <w:pPr>
        <w:numPr>
          <w:ilvl w:val="0"/>
          <w:numId w:val="6"/>
        </w:numPr>
        <w:spacing w:beforeLines="60" w:before="144" w:afterLines="60" w:after="144"/>
        <w:ind w:hanging="284"/>
        <w:jc w:val="both"/>
        <w:rPr>
          <w:rFonts w:ascii="Aptos Display" w:hAnsi="Aptos Display"/>
          <w:sz w:val="22"/>
        </w:rPr>
      </w:pPr>
      <w:r w:rsidRPr="00F90220">
        <w:rPr>
          <w:rFonts w:ascii="Aptos Display" w:hAnsi="Aptos Display"/>
          <w:sz w:val="22"/>
        </w:rPr>
        <w:t xml:space="preserve">Návrhy do všech orgánů je možné podat </w:t>
      </w:r>
      <w:r>
        <w:rPr>
          <w:rFonts w:ascii="Aptos Display" w:hAnsi="Aptos Display"/>
          <w:sz w:val="22"/>
        </w:rPr>
        <w:t>písemně dopředu (doporučeno)</w:t>
      </w:r>
      <w:r w:rsidRPr="00F90220">
        <w:rPr>
          <w:rFonts w:ascii="Aptos Display" w:hAnsi="Aptos Display"/>
          <w:sz w:val="22"/>
        </w:rPr>
        <w:t xml:space="preserve"> nebo </w:t>
      </w:r>
      <w:r>
        <w:rPr>
          <w:rFonts w:ascii="Aptos Display" w:hAnsi="Aptos Display"/>
          <w:sz w:val="22"/>
        </w:rPr>
        <w:t xml:space="preserve">i </w:t>
      </w:r>
      <w:r w:rsidRPr="00F90220">
        <w:rPr>
          <w:rFonts w:ascii="Aptos Display" w:hAnsi="Aptos Display"/>
          <w:sz w:val="22"/>
        </w:rPr>
        <w:t>prostřednictvím delegátů valné hromady s právem hlasovacím prezenčně na valné hromadě.</w:t>
      </w:r>
    </w:p>
    <w:p w14:paraId="75729AE2" w14:textId="77777777" w:rsidR="00835FF4" w:rsidRPr="00F90220" w:rsidRDefault="00835FF4" w:rsidP="00835FF4">
      <w:pPr>
        <w:numPr>
          <w:ilvl w:val="0"/>
          <w:numId w:val="6"/>
        </w:numPr>
        <w:spacing w:beforeLines="60" w:before="144" w:afterLines="60" w:after="144"/>
        <w:jc w:val="both"/>
        <w:rPr>
          <w:rFonts w:ascii="Aptos Display" w:hAnsi="Aptos Display"/>
          <w:sz w:val="22"/>
        </w:rPr>
      </w:pPr>
      <w:r w:rsidRPr="00F90220">
        <w:rPr>
          <w:rFonts w:ascii="Aptos Display" w:hAnsi="Aptos Display"/>
          <w:sz w:val="22"/>
        </w:rPr>
        <w:t xml:space="preserve">Pro zařazení na kandidátní listinu pro volby do orgánů </w:t>
      </w:r>
      <w:r>
        <w:rPr>
          <w:rFonts w:ascii="Aptos Display" w:hAnsi="Aptos Display"/>
          <w:sz w:val="22"/>
        </w:rPr>
        <w:t>OCA</w:t>
      </w:r>
      <w:r w:rsidRPr="00F90220">
        <w:rPr>
          <w:rFonts w:ascii="Aptos Display" w:hAnsi="Aptos Display"/>
          <w:sz w:val="22"/>
        </w:rPr>
        <w:t xml:space="preserve"> musí kandidát:</w:t>
      </w:r>
    </w:p>
    <w:p w14:paraId="48ACC1D8" w14:textId="77777777" w:rsidR="00835FF4" w:rsidRPr="00F90220" w:rsidRDefault="00835FF4" w:rsidP="00835FF4">
      <w:pPr>
        <w:numPr>
          <w:ilvl w:val="1"/>
          <w:numId w:val="6"/>
        </w:numPr>
        <w:spacing w:beforeLines="60" w:before="144" w:afterLines="60" w:after="144"/>
        <w:rPr>
          <w:rFonts w:ascii="Aptos Display" w:hAnsi="Aptos Display"/>
          <w:sz w:val="22"/>
        </w:rPr>
      </w:pPr>
      <w:r w:rsidRPr="00F90220">
        <w:rPr>
          <w:rFonts w:ascii="Aptos Display" w:hAnsi="Aptos Display"/>
          <w:sz w:val="22"/>
        </w:rPr>
        <w:t xml:space="preserve"> Vyjádří svůj souhlas ústně</w:t>
      </w:r>
      <w:r>
        <w:rPr>
          <w:rFonts w:ascii="Aptos Display" w:hAnsi="Aptos Display"/>
          <w:sz w:val="22"/>
        </w:rPr>
        <w:t>, pokud je přítomen.</w:t>
      </w:r>
    </w:p>
    <w:p w14:paraId="26954B1F" w14:textId="77777777" w:rsidR="00835FF4" w:rsidRDefault="00835FF4" w:rsidP="00835FF4">
      <w:pPr>
        <w:numPr>
          <w:ilvl w:val="1"/>
          <w:numId w:val="6"/>
        </w:numPr>
        <w:spacing w:beforeLines="60" w:before="144" w:afterLines="60" w:after="144"/>
        <w:rPr>
          <w:rFonts w:ascii="Aptos Display" w:hAnsi="Aptos Display"/>
          <w:sz w:val="22"/>
        </w:rPr>
      </w:pPr>
      <w:r w:rsidRPr="00F90220">
        <w:rPr>
          <w:rFonts w:ascii="Aptos Display" w:hAnsi="Aptos Display"/>
          <w:sz w:val="22"/>
        </w:rPr>
        <w:t xml:space="preserve"> </w:t>
      </w:r>
      <w:r>
        <w:rPr>
          <w:rFonts w:ascii="Aptos Display" w:hAnsi="Aptos Display"/>
          <w:sz w:val="22"/>
        </w:rPr>
        <w:t>Vyjádří svůj souhlas písemně, pokud není přítomen.</w:t>
      </w:r>
    </w:p>
    <w:p w14:paraId="486F9AF6" w14:textId="77777777" w:rsidR="00835FF4" w:rsidRPr="00F90220" w:rsidRDefault="00835FF4" w:rsidP="00835FF4">
      <w:pPr>
        <w:numPr>
          <w:ilvl w:val="1"/>
          <w:numId w:val="6"/>
        </w:numPr>
        <w:spacing w:beforeLines="60" w:before="144" w:afterLines="60" w:after="144"/>
        <w:rPr>
          <w:rFonts w:ascii="Aptos Display" w:hAnsi="Aptos Display"/>
          <w:sz w:val="22"/>
        </w:rPr>
      </w:pPr>
      <w:r>
        <w:rPr>
          <w:rFonts w:ascii="Aptos Display" w:hAnsi="Aptos Display"/>
          <w:sz w:val="22"/>
        </w:rPr>
        <w:t xml:space="preserve"> Být členem řádným OCA pro aktuální rok.</w:t>
      </w:r>
    </w:p>
    <w:p w14:paraId="7C9899C5" w14:textId="77777777" w:rsidR="00835FF4" w:rsidRPr="003167A3" w:rsidRDefault="00835FF4" w:rsidP="00835FF4">
      <w:pPr>
        <w:pStyle w:val="Nadpis1"/>
      </w:pPr>
      <w:r w:rsidRPr="003167A3">
        <w:t>Volební komise</w:t>
      </w:r>
      <w:r>
        <w:t xml:space="preserve"> valné hromady</w:t>
      </w:r>
    </w:p>
    <w:p w14:paraId="05500292" w14:textId="77777777" w:rsidR="00835FF4" w:rsidRPr="00F90220" w:rsidRDefault="00835FF4" w:rsidP="00835FF4">
      <w:pPr>
        <w:numPr>
          <w:ilvl w:val="0"/>
          <w:numId w:val="7"/>
        </w:numPr>
        <w:spacing w:beforeLines="60" w:before="144" w:afterLines="60" w:after="144"/>
        <w:jc w:val="both"/>
        <w:rPr>
          <w:rFonts w:ascii="Aptos Display" w:hAnsi="Aptos Display"/>
          <w:sz w:val="22"/>
        </w:rPr>
      </w:pPr>
      <w:r w:rsidRPr="00F90220">
        <w:rPr>
          <w:rFonts w:ascii="Aptos Display" w:hAnsi="Aptos Display"/>
          <w:sz w:val="22"/>
        </w:rPr>
        <w:t xml:space="preserve">Volební komise je volena valnou hromadou v počtu nejméně </w:t>
      </w:r>
      <w:r>
        <w:rPr>
          <w:rFonts w:ascii="Aptos Display" w:hAnsi="Aptos Display"/>
          <w:sz w:val="22"/>
        </w:rPr>
        <w:t>jednoho</w:t>
      </w:r>
      <w:r w:rsidRPr="00F90220">
        <w:rPr>
          <w:rFonts w:ascii="Aptos Display" w:hAnsi="Aptos Display"/>
          <w:sz w:val="22"/>
        </w:rPr>
        <w:t xml:space="preserve"> člen</w:t>
      </w:r>
      <w:r>
        <w:rPr>
          <w:rFonts w:ascii="Aptos Display" w:hAnsi="Aptos Display"/>
          <w:sz w:val="22"/>
        </w:rPr>
        <w:t>a</w:t>
      </w:r>
      <w:r w:rsidRPr="00F90220">
        <w:rPr>
          <w:rFonts w:ascii="Aptos Display" w:hAnsi="Aptos Display"/>
          <w:sz w:val="22"/>
        </w:rPr>
        <w:t xml:space="preserve">. </w:t>
      </w:r>
      <w:r>
        <w:rPr>
          <w:rFonts w:ascii="Aptos Display" w:hAnsi="Aptos Display"/>
          <w:sz w:val="22"/>
        </w:rPr>
        <w:t>Předseda</w:t>
      </w:r>
      <w:r w:rsidRPr="00F90220">
        <w:rPr>
          <w:rFonts w:ascii="Aptos Display" w:hAnsi="Aptos Display"/>
          <w:sz w:val="22"/>
        </w:rPr>
        <w:t xml:space="preserve"> volební komise nesmí být kandid</w:t>
      </w:r>
      <w:r>
        <w:rPr>
          <w:rFonts w:ascii="Aptos Display" w:hAnsi="Aptos Display"/>
          <w:sz w:val="22"/>
        </w:rPr>
        <w:t>át</w:t>
      </w:r>
      <w:r w:rsidRPr="00F90220">
        <w:rPr>
          <w:rFonts w:ascii="Aptos Display" w:hAnsi="Aptos Display"/>
          <w:sz w:val="22"/>
        </w:rPr>
        <w:t xml:space="preserve"> na volenou funkci. V případě, že bude </w:t>
      </w:r>
      <w:r>
        <w:rPr>
          <w:rFonts w:ascii="Aptos Display" w:hAnsi="Aptos Display"/>
          <w:sz w:val="22"/>
        </w:rPr>
        <w:t>předseda</w:t>
      </w:r>
      <w:r w:rsidRPr="00F90220">
        <w:rPr>
          <w:rFonts w:ascii="Aptos Display" w:hAnsi="Aptos Display"/>
          <w:sz w:val="22"/>
        </w:rPr>
        <w:t xml:space="preserve"> volební komise navržen jako kandidát a kandidaturu přijme, musí se vzdát členství ve volební komisi. Předsedající valné hromady pak nechá hlasovat o </w:t>
      </w:r>
      <w:r>
        <w:rPr>
          <w:rFonts w:ascii="Aptos Display" w:hAnsi="Aptos Display"/>
          <w:sz w:val="22"/>
        </w:rPr>
        <w:t>novém předsedovi</w:t>
      </w:r>
      <w:r w:rsidRPr="00F90220">
        <w:rPr>
          <w:rFonts w:ascii="Aptos Display" w:hAnsi="Aptos Display"/>
          <w:sz w:val="22"/>
        </w:rPr>
        <w:t xml:space="preserve"> volební komise.</w:t>
      </w:r>
    </w:p>
    <w:p w14:paraId="697F5302" w14:textId="77777777" w:rsidR="00835FF4" w:rsidRPr="003167A3" w:rsidRDefault="00835FF4" w:rsidP="00835FF4">
      <w:pPr>
        <w:pStyle w:val="Nadpis1"/>
      </w:pPr>
      <w:r w:rsidRPr="003167A3">
        <w:t xml:space="preserve">Volba orgánů </w:t>
      </w:r>
      <w:r>
        <w:t>JMKSC</w:t>
      </w:r>
    </w:p>
    <w:p w14:paraId="54A067DD" w14:textId="77777777" w:rsidR="00835FF4" w:rsidRPr="00F90220" w:rsidRDefault="00835FF4" w:rsidP="00835FF4">
      <w:pPr>
        <w:numPr>
          <w:ilvl w:val="0"/>
          <w:numId w:val="8"/>
        </w:numPr>
        <w:spacing w:beforeLines="60" w:before="144" w:afterLines="60" w:after="144"/>
        <w:jc w:val="both"/>
        <w:rPr>
          <w:rFonts w:ascii="Aptos Display" w:hAnsi="Aptos Display"/>
          <w:sz w:val="22"/>
        </w:rPr>
      </w:pPr>
      <w:r w:rsidRPr="00F90220">
        <w:rPr>
          <w:rFonts w:ascii="Aptos Display" w:hAnsi="Aptos Display"/>
          <w:sz w:val="22"/>
        </w:rPr>
        <w:t xml:space="preserve">Volba výkonného výboru </w:t>
      </w:r>
      <w:r>
        <w:rPr>
          <w:rFonts w:ascii="Aptos Display" w:hAnsi="Aptos Display"/>
          <w:sz w:val="22"/>
        </w:rPr>
        <w:t>OCA</w:t>
      </w:r>
      <w:r w:rsidRPr="00F90220">
        <w:rPr>
          <w:rFonts w:ascii="Aptos Display" w:hAnsi="Aptos Display"/>
          <w:sz w:val="22"/>
        </w:rPr>
        <w:t>.</w:t>
      </w:r>
    </w:p>
    <w:p w14:paraId="28BD77F5" w14:textId="77777777" w:rsidR="00835FF4" w:rsidRPr="00F90220" w:rsidRDefault="00835FF4" w:rsidP="00835FF4">
      <w:pPr>
        <w:numPr>
          <w:ilvl w:val="1"/>
          <w:numId w:val="8"/>
        </w:numPr>
        <w:spacing w:beforeLines="60" w:before="144" w:afterLines="60" w:after="144"/>
        <w:jc w:val="both"/>
        <w:rPr>
          <w:rFonts w:ascii="Aptos Display" w:hAnsi="Aptos Display"/>
          <w:sz w:val="22"/>
        </w:rPr>
      </w:pPr>
      <w:r w:rsidRPr="00F90220">
        <w:rPr>
          <w:rFonts w:ascii="Aptos Display" w:hAnsi="Aptos Display"/>
          <w:sz w:val="22"/>
        </w:rPr>
        <w:t xml:space="preserve">Výkonný výbor </w:t>
      </w:r>
      <w:r>
        <w:rPr>
          <w:rFonts w:ascii="Aptos Display" w:hAnsi="Aptos Display"/>
          <w:sz w:val="22"/>
        </w:rPr>
        <w:t>OCA</w:t>
      </w:r>
      <w:r w:rsidRPr="00F90220">
        <w:rPr>
          <w:rFonts w:ascii="Aptos Display" w:hAnsi="Aptos Display"/>
          <w:sz w:val="22"/>
        </w:rPr>
        <w:t xml:space="preserve"> je složen z předsedy a dalších </w:t>
      </w:r>
      <w:r>
        <w:rPr>
          <w:rFonts w:ascii="Aptos Display" w:hAnsi="Aptos Display"/>
          <w:sz w:val="22"/>
        </w:rPr>
        <w:t>dvou</w:t>
      </w:r>
      <w:r w:rsidRPr="00F90220">
        <w:rPr>
          <w:rFonts w:ascii="Aptos Display" w:hAnsi="Aptos Display"/>
          <w:sz w:val="22"/>
        </w:rPr>
        <w:t xml:space="preserve"> členů.     </w:t>
      </w:r>
    </w:p>
    <w:p w14:paraId="07AFB059" w14:textId="77777777" w:rsidR="00835FF4" w:rsidRDefault="00835FF4" w:rsidP="00835FF4">
      <w:pPr>
        <w:numPr>
          <w:ilvl w:val="1"/>
          <w:numId w:val="8"/>
        </w:numPr>
        <w:spacing w:beforeLines="60" w:before="144" w:afterLines="60" w:after="144"/>
        <w:jc w:val="both"/>
        <w:rPr>
          <w:rFonts w:ascii="Aptos Display" w:hAnsi="Aptos Display"/>
          <w:sz w:val="22"/>
        </w:rPr>
      </w:pPr>
      <w:r w:rsidRPr="00F90220">
        <w:rPr>
          <w:rFonts w:ascii="Aptos Display" w:hAnsi="Aptos Display"/>
          <w:sz w:val="22"/>
        </w:rPr>
        <w:t xml:space="preserve"> Celkový počet členů výkonného výboru </w:t>
      </w:r>
      <w:r>
        <w:rPr>
          <w:rFonts w:ascii="Aptos Display" w:hAnsi="Aptos Display"/>
          <w:sz w:val="22"/>
        </w:rPr>
        <w:t>OCA</w:t>
      </w:r>
      <w:r w:rsidRPr="00F90220">
        <w:rPr>
          <w:rFonts w:ascii="Aptos Display" w:hAnsi="Aptos Display"/>
          <w:sz w:val="22"/>
        </w:rPr>
        <w:t xml:space="preserve"> je </w:t>
      </w:r>
      <w:r>
        <w:rPr>
          <w:rFonts w:ascii="Aptos Display" w:hAnsi="Aptos Display"/>
          <w:sz w:val="22"/>
        </w:rPr>
        <w:t>3</w:t>
      </w:r>
      <w:r w:rsidRPr="00F90220">
        <w:rPr>
          <w:rFonts w:ascii="Aptos Display" w:hAnsi="Aptos Display"/>
          <w:sz w:val="22"/>
        </w:rPr>
        <w:t xml:space="preserve"> a musí být vždy lichý.  </w:t>
      </w:r>
    </w:p>
    <w:p w14:paraId="461502B4" w14:textId="77777777" w:rsidR="00835FF4" w:rsidRDefault="00835FF4" w:rsidP="00835FF4">
      <w:pPr>
        <w:spacing w:beforeLines="60" w:before="144" w:afterLines="60" w:after="144"/>
        <w:jc w:val="both"/>
        <w:rPr>
          <w:rFonts w:ascii="Aptos Display" w:hAnsi="Aptos Display"/>
          <w:sz w:val="22"/>
        </w:rPr>
      </w:pPr>
    </w:p>
    <w:p w14:paraId="668D7C7C" w14:textId="77777777" w:rsidR="00835FF4" w:rsidRDefault="00835FF4" w:rsidP="00835FF4">
      <w:pPr>
        <w:spacing w:beforeLines="60" w:before="144" w:afterLines="60" w:after="144"/>
        <w:jc w:val="both"/>
        <w:rPr>
          <w:rFonts w:ascii="Aptos Display" w:hAnsi="Aptos Display"/>
          <w:sz w:val="22"/>
        </w:rPr>
      </w:pPr>
    </w:p>
    <w:p w14:paraId="22C02C64" w14:textId="77777777" w:rsidR="00835FF4" w:rsidRDefault="00835FF4" w:rsidP="00835FF4">
      <w:pPr>
        <w:spacing w:beforeLines="60" w:before="144" w:afterLines="60" w:after="144"/>
        <w:jc w:val="both"/>
        <w:rPr>
          <w:rFonts w:ascii="Aptos Display" w:hAnsi="Aptos Display"/>
          <w:sz w:val="22"/>
        </w:rPr>
      </w:pPr>
    </w:p>
    <w:p w14:paraId="0FA3B7B7" w14:textId="77777777" w:rsidR="00835FF4" w:rsidRDefault="00835FF4" w:rsidP="00835FF4">
      <w:pPr>
        <w:spacing w:beforeLines="60" w:before="144" w:afterLines="60" w:after="144"/>
        <w:jc w:val="both"/>
        <w:rPr>
          <w:rFonts w:ascii="Aptos Display" w:hAnsi="Aptos Display"/>
          <w:sz w:val="22"/>
        </w:rPr>
      </w:pPr>
    </w:p>
    <w:p w14:paraId="1D4C2BEF" w14:textId="77777777" w:rsidR="00835FF4" w:rsidRDefault="00835FF4" w:rsidP="00835FF4">
      <w:pPr>
        <w:spacing w:beforeLines="60" w:before="144" w:afterLines="60" w:after="144"/>
        <w:jc w:val="both"/>
        <w:rPr>
          <w:rFonts w:ascii="Aptos Display" w:hAnsi="Aptos Display"/>
          <w:sz w:val="22"/>
        </w:rPr>
      </w:pPr>
    </w:p>
    <w:p w14:paraId="05216181" w14:textId="77777777" w:rsidR="00835FF4" w:rsidRDefault="00835FF4" w:rsidP="00835FF4">
      <w:pPr>
        <w:spacing w:beforeLines="60" w:before="144" w:afterLines="60" w:after="144"/>
        <w:jc w:val="both"/>
        <w:rPr>
          <w:rFonts w:ascii="Aptos Display" w:hAnsi="Aptos Display"/>
          <w:sz w:val="22"/>
        </w:rPr>
      </w:pPr>
    </w:p>
    <w:p w14:paraId="42B62128" w14:textId="77777777" w:rsidR="00835FF4" w:rsidRDefault="00835FF4" w:rsidP="00835FF4">
      <w:pPr>
        <w:spacing w:beforeLines="60" w:before="144" w:afterLines="60" w:after="144"/>
        <w:jc w:val="both"/>
        <w:rPr>
          <w:rFonts w:ascii="Aptos Display" w:hAnsi="Aptos Display"/>
          <w:sz w:val="22"/>
        </w:rPr>
      </w:pPr>
    </w:p>
    <w:p w14:paraId="31F07FBD" w14:textId="77777777" w:rsidR="00835FF4" w:rsidRPr="006F79E4" w:rsidRDefault="00835FF4" w:rsidP="00835FF4">
      <w:pPr>
        <w:spacing w:beforeLines="60" w:before="144" w:afterLines="60" w:after="144"/>
        <w:jc w:val="both"/>
        <w:rPr>
          <w:rFonts w:ascii="Aptos Display" w:hAnsi="Aptos Display"/>
          <w:sz w:val="22"/>
        </w:rPr>
      </w:pPr>
    </w:p>
    <w:p w14:paraId="7A0CFE9A" w14:textId="77777777" w:rsidR="00835FF4" w:rsidRPr="003167A3" w:rsidRDefault="00835FF4" w:rsidP="00835FF4">
      <w:pPr>
        <w:pStyle w:val="Nadpis1"/>
      </w:pPr>
      <w:r w:rsidRPr="003167A3">
        <w:lastRenderedPageBreak/>
        <w:t>Pravidla voleb</w:t>
      </w:r>
    </w:p>
    <w:p w14:paraId="5F904398" w14:textId="77777777" w:rsidR="00835FF4" w:rsidRPr="00F90220" w:rsidRDefault="00835FF4" w:rsidP="00835FF4">
      <w:pPr>
        <w:numPr>
          <w:ilvl w:val="0"/>
          <w:numId w:val="9"/>
        </w:numPr>
        <w:spacing w:beforeLines="60" w:before="144" w:afterLines="60" w:after="144"/>
        <w:jc w:val="both"/>
        <w:rPr>
          <w:rFonts w:ascii="Aptos Display" w:hAnsi="Aptos Display"/>
          <w:sz w:val="22"/>
        </w:rPr>
      </w:pPr>
      <w:r w:rsidRPr="00F90220">
        <w:rPr>
          <w:rFonts w:ascii="Aptos Display" w:hAnsi="Aptos Display"/>
          <w:sz w:val="22"/>
        </w:rPr>
        <w:t>Úprava hlasovacích lístků:</w:t>
      </w:r>
      <w:r>
        <w:rPr>
          <w:rFonts w:ascii="Aptos Display" w:hAnsi="Aptos Display"/>
          <w:sz w:val="22"/>
        </w:rPr>
        <w:t xml:space="preserve"> </w:t>
      </w:r>
      <w:r w:rsidRPr="00F90220">
        <w:rPr>
          <w:rFonts w:ascii="Aptos Display" w:hAnsi="Aptos Display"/>
          <w:sz w:val="22"/>
        </w:rPr>
        <w:t>Delegát dává svůj hlas kandidátu zakroužkováním jeho pořadového čísla. Hlasovací lístek je platný, když je zakroužkován nejméně jeden kandidát, nejvíce však stanovený počet volených kandidátů.</w:t>
      </w:r>
    </w:p>
    <w:p w14:paraId="3C7DFC8E" w14:textId="77777777" w:rsidR="00835FF4" w:rsidRPr="00F90220" w:rsidRDefault="00835FF4" w:rsidP="00835FF4">
      <w:pPr>
        <w:numPr>
          <w:ilvl w:val="0"/>
          <w:numId w:val="9"/>
        </w:numPr>
        <w:spacing w:beforeLines="60" w:before="144" w:afterLines="60" w:after="144"/>
        <w:jc w:val="both"/>
        <w:rPr>
          <w:rFonts w:ascii="Aptos Display" w:hAnsi="Aptos Display"/>
          <w:sz w:val="22"/>
        </w:rPr>
      </w:pPr>
      <w:r w:rsidRPr="00F90220">
        <w:rPr>
          <w:rFonts w:ascii="Aptos Display" w:hAnsi="Aptos Display"/>
          <w:sz w:val="22"/>
        </w:rPr>
        <w:t>Neplatnost hlasovacího lístku:</w:t>
      </w:r>
    </w:p>
    <w:p w14:paraId="484EA15C" w14:textId="77777777" w:rsidR="00835FF4" w:rsidRPr="00F90220" w:rsidRDefault="00835FF4" w:rsidP="00835FF4">
      <w:pPr>
        <w:numPr>
          <w:ilvl w:val="1"/>
          <w:numId w:val="9"/>
        </w:numPr>
        <w:spacing w:beforeLines="60" w:before="144" w:afterLines="60" w:after="144"/>
        <w:jc w:val="both"/>
        <w:rPr>
          <w:rFonts w:ascii="Aptos Display" w:hAnsi="Aptos Display"/>
          <w:sz w:val="22"/>
        </w:rPr>
      </w:pPr>
      <w:r w:rsidRPr="00F90220">
        <w:rPr>
          <w:rFonts w:ascii="Aptos Display" w:hAnsi="Aptos Display"/>
          <w:sz w:val="22"/>
        </w:rPr>
        <w:t>na hlasovacím lístku není označen žádný kandidát,</w:t>
      </w:r>
    </w:p>
    <w:p w14:paraId="13910D93" w14:textId="14491E79" w:rsidR="00835FF4" w:rsidRPr="00835FF4" w:rsidRDefault="00835FF4" w:rsidP="00835FF4">
      <w:pPr>
        <w:numPr>
          <w:ilvl w:val="1"/>
          <w:numId w:val="9"/>
        </w:numPr>
        <w:spacing w:beforeLines="60" w:before="144" w:afterLines="60" w:after="144"/>
        <w:jc w:val="both"/>
        <w:rPr>
          <w:rFonts w:ascii="Aptos Display" w:hAnsi="Aptos Display"/>
          <w:sz w:val="22"/>
        </w:rPr>
      </w:pPr>
      <w:r w:rsidRPr="00F90220">
        <w:rPr>
          <w:rFonts w:ascii="Aptos Display" w:hAnsi="Aptos Display"/>
          <w:sz w:val="22"/>
        </w:rPr>
        <w:t>na hlasovacím lístku je označeno více kandidátů, než se volí,</w:t>
      </w:r>
    </w:p>
    <w:p w14:paraId="5CAE980F" w14:textId="77777777" w:rsidR="00835FF4" w:rsidRPr="00F90220" w:rsidRDefault="00835FF4" w:rsidP="00835FF4">
      <w:pPr>
        <w:numPr>
          <w:ilvl w:val="0"/>
          <w:numId w:val="9"/>
        </w:numPr>
        <w:spacing w:beforeLines="60" w:before="144" w:afterLines="60" w:after="144"/>
        <w:ind w:hanging="284"/>
        <w:jc w:val="both"/>
        <w:rPr>
          <w:rFonts w:ascii="Aptos Display" w:hAnsi="Aptos Display"/>
          <w:sz w:val="22"/>
        </w:rPr>
      </w:pPr>
      <w:r w:rsidRPr="00F90220">
        <w:rPr>
          <w:rFonts w:ascii="Aptos Display" w:hAnsi="Aptos Display"/>
          <w:sz w:val="22"/>
        </w:rPr>
        <w:t>Veřejná volba:</w:t>
      </w:r>
    </w:p>
    <w:p w14:paraId="310C5616" w14:textId="77777777" w:rsidR="00835FF4" w:rsidRPr="00F90220" w:rsidRDefault="00835FF4" w:rsidP="00835FF4">
      <w:pPr>
        <w:numPr>
          <w:ilvl w:val="1"/>
          <w:numId w:val="9"/>
        </w:numPr>
        <w:spacing w:beforeLines="60" w:before="144" w:afterLines="60" w:after="144"/>
        <w:jc w:val="both"/>
        <w:rPr>
          <w:rFonts w:ascii="Aptos Display" w:hAnsi="Aptos Display"/>
          <w:sz w:val="22"/>
        </w:rPr>
      </w:pPr>
      <w:r w:rsidRPr="00F90220">
        <w:rPr>
          <w:rFonts w:ascii="Aptos Display" w:hAnsi="Aptos Display"/>
          <w:sz w:val="22"/>
        </w:rPr>
        <w:t xml:space="preserve">O způsobu volby orgánů </w:t>
      </w:r>
      <w:r>
        <w:rPr>
          <w:rFonts w:ascii="Aptos Display" w:hAnsi="Aptos Display"/>
          <w:sz w:val="22"/>
        </w:rPr>
        <w:t>OCA</w:t>
      </w:r>
      <w:r w:rsidRPr="00F90220">
        <w:rPr>
          <w:rFonts w:ascii="Aptos Display" w:hAnsi="Aptos Display"/>
          <w:sz w:val="22"/>
        </w:rPr>
        <w:t xml:space="preserve"> veřejným hlasováním musí předem valná hromada rozhodnout   hlasováním.</w:t>
      </w:r>
    </w:p>
    <w:p w14:paraId="414F4D47" w14:textId="77777777" w:rsidR="00835FF4" w:rsidRPr="00F90220" w:rsidRDefault="00835FF4" w:rsidP="00835FF4">
      <w:pPr>
        <w:numPr>
          <w:ilvl w:val="1"/>
          <w:numId w:val="9"/>
        </w:numPr>
        <w:spacing w:beforeLines="60" w:before="144" w:afterLines="60" w:after="144"/>
        <w:jc w:val="both"/>
        <w:rPr>
          <w:rFonts w:ascii="Aptos Display" w:hAnsi="Aptos Display"/>
          <w:sz w:val="22"/>
        </w:rPr>
      </w:pPr>
      <w:r w:rsidRPr="00F90220">
        <w:rPr>
          <w:rFonts w:ascii="Aptos Display" w:hAnsi="Aptos Display"/>
          <w:sz w:val="22"/>
        </w:rPr>
        <w:t xml:space="preserve">  Delegáti hlasují zvednutím ruky s mandátním lístkem. Při veřejném hlasování je hlasováno o každém kandidátu samostatně.</w:t>
      </w:r>
    </w:p>
    <w:p w14:paraId="1A547AFB" w14:textId="60D7586F" w:rsidR="00835FF4" w:rsidRPr="00F90220" w:rsidRDefault="00835FF4" w:rsidP="00835FF4">
      <w:pPr>
        <w:numPr>
          <w:ilvl w:val="0"/>
          <w:numId w:val="9"/>
        </w:numPr>
        <w:spacing w:beforeLines="60" w:before="144" w:afterLines="60" w:after="144"/>
        <w:ind w:hanging="284"/>
        <w:jc w:val="both"/>
        <w:rPr>
          <w:rFonts w:ascii="Aptos Display" w:hAnsi="Aptos Display"/>
          <w:sz w:val="22"/>
        </w:rPr>
      </w:pPr>
      <w:r w:rsidRPr="00F90220">
        <w:rPr>
          <w:rFonts w:ascii="Aptos Display" w:hAnsi="Aptos Display"/>
          <w:sz w:val="22"/>
        </w:rPr>
        <w:t xml:space="preserve">Platnost volby, zvolení: </w:t>
      </w:r>
      <w:r>
        <w:rPr>
          <w:rFonts w:ascii="Aptos Display" w:hAnsi="Aptos Display"/>
          <w:sz w:val="22"/>
        </w:rPr>
        <w:t>Do výkonného výboru OCA budou zvoleni kandidáti s nejvyšším počtem hlasů</w:t>
      </w:r>
      <w:r w:rsidR="002422E4">
        <w:rPr>
          <w:rFonts w:ascii="Aptos Display" w:hAnsi="Aptos Display"/>
          <w:sz w:val="22"/>
        </w:rPr>
        <w:t xml:space="preserve">, který ale musí být vyšší než 2/3 přítomných delegátů s hlasem rozhodujícím. </w:t>
      </w:r>
      <w:r w:rsidRPr="00F90220">
        <w:rPr>
          <w:rFonts w:ascii="Aptos Display" w:hAnsi="Aptos Display"/>
          <w:sz w:val="22"/>
        </w:rPr>
        <w:t xml:space="preserve">Pokud </w:t>
      </w:r>
      <w:r>
        <w:rPr>
          <w:rFonts w:ascii="Aptos Display" w:hAnsi="Aptos Display"/>
          <w:sz w:val="22"/>
        </w:rPr>
        <w:t>budou mít kandidáti stejný počet hlasů a někdo by se nedostal na volenou funkci, proběhne</w:t>
      </w:r>
      <w:r w:rsidRPr="00F90220">
        <w:rPr>
          <w:rFonts w:ascii="Aptos Display" w:hAnsi="Aptos Display"/>
          <w:sz w:val="22"/>
        </w:rPr>
        <w:t xml:space="preserve"> Opakovaná volba.</w:t>
      </w:r>
    </w:p>
    <w:p w14:paraId="35FEAF06" w14:textId="77777777" w:rsidR="00835FF4" w:rsidRPr="00F90220" w:rsidRDefault="00835FF4" w:rsidP="00835FF4">
      <w:pPr>
        <w:numPr>
          <w:ilvl w:val="0"/>
          <w:numId w:val="9"/>
        </w:numPr>
        <w:spacing w:beforeLines="60" w:before="144" w:afterLines="60" w:after="144"/>
        <w:ind w:hanging="284"/>
        <w:jc w:val="both"/>
        <w:rPr>
          <w:rFonts w:ascii="Aptos Display" w:hAnsi="Aptos Display"/>
          <w:sz w:val="22"/>
        </w:rPr>
      </w:pPr>
      <w:r w:rsidRPr="00F90220">
        <w:rPr>
          <w:rFonts w:ascii="Aptos Display" w:hAnsi="Aptos Display"/>
          <w:sz w:val="22"/>
        </w:rPr>
        <w:t>Opakovaná volba:</w:t>
      </w:r>
    </w:p>
    <w:p w14:paraId="068D49BB" w14:textId="77777777" w:rsidR="00835FF4" w:rsidRPr="00334CA4" w:rsidRDefault="00835FF4" w:rsidP="00835FF4">
      <w:pPr>
        <w:numPr>
          <w:ilvl w:val="1"/>
          <w:numId w:val="9"/>
        </w:numPr>
        <w:spacing w:beforeLines="60" w:before="144" w:afterLines="60" w:after="144"/>
        <w:jc w:val="both"/>
        <w:rPr>
          <w:rFonts w:ascii="Aptos Display" w:hAnsi="Aptos Display"/>
          <w:sz w:val="22"/>
        </w:rPr>
      </w:pPr>
      <w:r w:rsidRPr="00F90220">
        <w:rPr>
          <w:rFonts w:ascii="Aptos Display" w:hAnsi="Aptos Display"/>
          <w:sz w:val="22"/>
        </w:rPr>
        <w:t xml:space="preserve">  V případě, že na volenou funkci </w:t>
      </w:r>
      <w:r>
        <w:rPr>
          <w:rFonts w:ascii="Aptos Display" w:hAnsi="Aptos Display"/>
          <w:sz w:val="22"/>
        </w:rPr>
        <w:t>mají kandidáti stejný počet hlasů</w:t>
      </w:r>
      <w:r w:rsidRPr="00F90220">
        <w:rPr>
          <w:rFonts w:ascii="Aptos Display" w:hAnsi="Aptos Display"/>
          <w:sz w:val="22"/>
        </w:rPr>
        <w:t xml:space="preserve">, volba se opakuje. </w:t>
      </w:r>
      <w:r w:rsidRPr="00334CA4">
        <w:rPr>
          <w:rFonts w:ascii="Aptos Display" w:hAnsi="Aptos Display"/>
          <w:sz w:val="22"/>
        </w:rPr>
        <w:t>Při op</w:t>
      </w:r>
      <w:r>
        <w:rPr>
          <w:rFonts w:ascii="Aptos Display" w:hAnsi="Aptos Display"/>
          <w:sz w:val="22"/>
        </w:rPr>
        <w:t>a</w:t>
      </w:r>
      <w:r w:rsidRPr="00334CA4">
        <w:rPr>
          <w:rFonts w:ascii="Aptos Display" w:hAnsi="Aptos Display"/>
          <w:sz w:val="22"/>
        </w:rPr>
        <w:t>kova</w:t>
      </w:r>
      <w:r>
        <w:rPr>
          <w:rFonts w:ascii="Aptos Display" w:hAnsi="Aptos Display"/>
          <w:sz w:val="22"/>
        </w:rPr>
        <w:t>n</w:t>
      </w:r>
      <w:r w:rsidRPr="00334CA4">
        <w:rPr>
          <w:rFonts w:ascii="Aptos Display" w:hAnsi="Aptos Display"/>
          <w:sz w:val="22"/>
        </w:rPr>
        <w:t xml:space="preserve">é volbě je zvolen </w:t>
      </w:r>
      <w:r>
        <w:rPr>
          <w:rFonts w:ascii="Aptos Display" w:hAnsi="Aptos Display"/>
          <w:sz w:val="22"/>
        </w:rPr>
        <w:t xml:space="preserve">kandidát </w:t>
      </w:r>
      <w:r w:rsidRPr="00334CA4">
        <w:rPr>
          <w:rFonts w:ascii="Aptos Display" w:hAnsi="Aptos Display"/>
          <w:sz w:val="22"/>
        </w:rPr>
        <w:t>s nejvyšším počtem hlasů.</w:t>
      </w:r>
    </w:p>
    <w:p w14:paraId="75524886" w14:textId="77777777" w:rsidR="00835FF4" w:rsidRPr="00F90220" w:rsidRDefault="00835FF4" w:rsidP="00835FF4">
      <w:pPr>
        <w:numPr>
          <w:ilvl w:val="1"/>
          <w:numId w:val="9"/>
        </w:numPr>
        <w:spacing w:beforeLines="60" w:before="144" w:afterLines="60" w:after="144"/>
        <w:jc w:val="both"/>
        <w:rPr>
          <w:rFonts w:ascii="Aptos Display" w:hAnsi="Aptos Display"/>
          <w:sz w:val="22"/>
        </w:rPr>
      </w:pPr>
      <w:r w:rsidRPr="00727FDB">
        <w:rPr>
          <w:rFonts w:ascii="Aptos Display" w:hAnsi="Aptos Display"/>
          <w:sz w:val="22"/>
        </w:rPr>
        <w:t xml:space="preserve">V případě, že ani při   opakované volbě není zvolen žádný kandidát, </w:t>
      </w:r>
      <w:r>
        <w:rPr>
          <w:rFonts w:ascii="Aptos Display" w:hAnsi="Aptos Display"/>
          <w:sz w:val="22"/>
        </w:rPr>
        <w:t xml:space="preserve">proběhne zvolení kandidáta losem. </w:t>
      </w:r>
    </w:p>
    <w:p w14:paraId="5CC6F4D1" w14:textId="57F365C9" w:rsidR="0047496B" w:rsidRPr="0047496B" w:rsidRDefault="0047496B" w:rsidP="0047496B">
      <w:pPr>
        <w:rPr>
          <w:rFonts w:ascii="Times" w:hAnsi="Times" w:cs="Times"/>
          <w:b/>
          <w:bCs/>
        </w:rPr>
      </w:pPr>
    </w:p>
    <w:sectPr w:rsidR="0047496B" w:rsidRPr="0047496B" w:rsidSect="00B656B4">
      <w:pgSz w:w="11900" w:h="16840"/>
      <w:pgMar w:top="1418" w:right="1418" w:bottom="1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C873D" w14:textId="77777777" w:rsidR="00EF604C" w:rsidRDefault="00EF604C" w:rsidP="00DF4EF5">
      <w:r>
        <w:separator/>
      </w:r>
    </w:p>
  </w:endnote>
  <w:endnote w:type="continuationSeparator" w:id="0">
    <w:p w14:paraId="5D3558F1" w14:textId="77777777" w:rsidR="00EF604C" w:rsidRDefault="00EF604C" w:rsidP="00DF4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BF7BB" w14:textId="77777777" w:rsidR="00EF604C" w:rsidRDefault="00EF604C" w:rsidP="00DF4EF5">
      <w:r>
        <w:separator/>
      </w:r>
    </w:p>
  </w:footnote>
  <w:footnote w:type="continuationSeparator" w:id="0">
    <w:p w14:paraId="61DE4926" w14:textId="77777777" w:rsidR="00EF604C" w:rsidRDefault="00EF604C" w:rsidP="00DF4E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B038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63B071B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11144B3"/>
    <w:multiLevelType w:val="hybridMultilevel"/>
    <w:tmpl w:val="1C5A3002"/>
    <w:lvl w:ilvl="0" w:tplc="19BA6CF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967D1"/>
    <w:multiLevelType w:val="hybridMultilevel"/>
    <w:tmpl w:val="BCC0BA0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100C4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21B1327"/>
    <w:multiLevelType w:val="hybridMultilevel"/>
    <w:tmpl w:val="A95C997C"/>
    <w:lvl w:ilvl="0" w:tplc="50FEAF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3E5AF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6AD5973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F0B413F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54712804">
    <w:abstractNumId w:val="2"/>
  </w:num>
  <w:num w:numId="2" w16cid:durableId="1214266910">
    <w:abstractNumId w:val="5"/>
  </w:num>
  <w:num w:numId="3" w16cid:durableId="947813492">
    <w:abstractNumId w:val="3"/>
  </w:num>
  <w:num w:numId="4" w16cid:durableId="1077753325">
    <w:abstractNumId w:val="4"/>
  </w:num>
  <w:num w:numId="5" w16cid:durableId="76484749">
    <w:abstractNumId w:val="1"/>
  </w:num>
  <w:num w:numId="6" w16cid:durableId="586354365">
    <w:abstractNumId w:val="7"/>
  </w:num>
  <w:num w:numId="7" w16cid:durableId="674916808">
    <w:abstractNumId w:val="8"/>
  </w:num>
  <w:num w:numId="8" w16cid:durableId="2018968536">
    <w:abstractNumId w:val="6"/>
  </w:num>
  <w:num w:numId="9" w16cid:durableId="483937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FC7"/>
    <w:rsid w:val="00037C73"/>
    <w:rsid w:val="00053034"/>
    <w:rsid w:val="000706E5"/>
    <w:rsid w:val="00174560"/>
    <w:rsid w:val="001A4C1F"/>
    <w:rsid w:val="002067BE"/>
    <w:rsid w:val="002235AA"/>
    <w:rsid w:val="002422E4"/>
    <w:rsid w:val="00264AB5"/>
    <w:rsid w:val="0026615E"/>
    <w:rsid w:val="002670CF"/>
    <w:rsid w:val="00285E96"/>
    <w:rsid w:val="002978A7"/>
    <w:rsid w:val="002A46AC"/>
    <w:rsid w:val="002C64BE"/>
    <w:rsid w:val="002D6677"/>
    <w:rsid w:val="00353652"/>
    <w:rsid w:val="003538C6"/>
    <w:rsid w:val="003609AF"/>
    <w:rsid w:val="003645F4"/>
    <w:rsid w:val="0037161E"/>
    <w:rsid w:val="0037469F"/>
    <w:rsid w:val="003A1FFD"/>
    <w:rsid w:val="003B03A5"/>
    <w:rsid w:val="003D1E1E"/>
    <w:rsid w:val="00462960"/>
    <w:rsid w:val="0047496B"/>
    <w:rsid w:val="00490FC7"/>
    <w:rsid w:val="0053175A"/>
    <w:rsid w:val="005568A9"/>
    <w:rsid w:val="005A3214"/>
    <w:rsid w:val="006314BB"/>
    <w:rsid w:val="0066398D"/>
    <w:rsid w:val="00677057"/>
    <w:rsid w:val="006876B0"/>
    <w:rsid w:val="006B4EAA"/>
    <w:rsid w:val="00701ED4"/>
    <w:rsid w:val="007816B1"/>
    <w:rsid w:val="007D63F8"/>
    <w:rsid w:val="00835FF4"/>
    <w:rsid w:val="008434AB"/>
    <w:rsid w:val="00875D66"/>
    <w:rsid w:val="00881CAC"/>
    <w:rsid w:val="008A3B7C"/>
    <w:rsid w:val="008E7A18"/>
    <w:rsid w:val="009136DF"/>
    <w:rsid w:val="009674C9"/>
    <w:rsid w:val="009B42C6"/>
    <w:rsid w:val="009E1BAB"/>
    <w:rsid w:val="00A14430"/>
    <w:rsid w:val="00A45D0C"/>
    <w:rsid w:val="00B21CD4"/>
    <w:rsid w:val="00B23AD0"/>
    <w:rsid w:val="00B26E1B"/>
    <w:rsid w:val="00B43CED"/>
    <w:rsid w:val="00B4559F"/>
    <w:rsid w:val="00B45757"/>
    <w:rsid w:val="00B656B4"/>
    <w:rsid w:val="00BC1BB2"/>
    <w:rsid w:val="00BD6760"/>
    <w:rsid w:val="00C06BE7"/>
    <w:rsid w:val="00C6768A"/>
    <w:rsid w:val="00CA692E"/>
    <w:rsid w:val="00D46BDB"/>
    <w:rsid w:val="00D63876"/>
    <w:rsid w:val="00D95F07"/>
    <w:rsid w:val="00DC4CED"/>
    <w:rsid w:val="00DE4867"/>
    <w:rsid w:val="00DF4EF5"/>
    <w:rsid w:val="00DF5149"/>
    <w:rsid w:val="00DF7643"/>
    <w:rsid w:val="00E001DA"/>
    <w:rsid w:val="00E12F24"/>
    <w:rsid w:val="00E273BE"/>
    <w:rsid w:val="00E43601"/>
    <w:rsid w:val="00EA334E"/>
    <w:rsid w:val="00EA51DC"/>
    <w:rsid w:val="00ED1E96"/>
    <w:rsid w:val="00EF604C"/>
    <w:rsid w:val="00F43EB7"/>
    <w:rsid w:val="00F64793"/>
    <w:rsid w:val="00F652FE"/>
    <w:rsid w:val="00F81C79"/>
    <w:rsid w:val="00FB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DB1EF"/>
  <w15:docId w15:val="{1DF6A6AB-744E-4059-BEAA-E4267B504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4CED"/>
  </w:style>
  <w:style w:type="paragraph" w:styleId="Nadpis1">
    <w:name w:val="heading 1"/>
    <w:basedOn w:val="Normln"/>
    <w:next w:val="Normln"/>
    <w:link w:val="Nadpis1Char"/>
    <w:uiPriority w:val="9"/>
    <w:qFormat/>
    <w:rsid w:val="00835FF4"/>
    <w:pPr>
      <w:keepNext/>
      <w:numPr>
        <w:numId w:val="5"/>
      </w:numPr>
      <w:spacing w:before="240" w:after="60"/>
      <w:jc w:val="center"/>
      <w:outlineLvl w:val="0"/>
    </w:pPr>
    <w:rPr>
      <w:rFonts w:ascii="Aptos Display" w:eastAsia="Times New Roman" w:hAnsi="Aptos Display" w:cs="Times New Roman"/>
      <w:b/>
      <w:bCs/>
      <w:kern w:val="32"/>
      <w:szCs w:val="32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35FF4"/>
    <w:pPr>
      <w:keepNext/>
      <w:numPr>
        <w:ilvl w:val="1"/>
        <w:numId w:val="5"/>
      </w:numPr>
      <w:spacing w:before="240" w:after="60"/>
      <w:jc w:val="both"/>
      <w:outlineLvl w:val="1"/>
    </w:pPr>
    <w:rPr>
      <w:rFonts w:ascii="Aptos Display" w:eastAsia="Times New Roman" w:hAnsi="Aptos Display" w:cs="Times New Roman"/>
      <w:b/>
      <w:bCs/>
      <w:i/>
      <w:iCs/>
      <w:sz w:val="28"/>
      <w:szCs w:val="28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835FF4"/>
    <w:pPr>
      <w:keepNext/>
      <w:numPr>
        <w:ilvl w:val="2"/>
        <w:numId w:val="5"/>
      </w:numPr>
      <w:jc w:val="both"/>
      <w:outlineLvl w:val="2"/>
    </w:pPr>
    <w:rPr>
      <w:rFonts w:ascii="Arial Black" w:eastAsia="Times New Roman" w:hAnsi="Arial Black" w:cs="Times New Roman"/>
      <w:sz w:val="32"/>
      <w:szCs w:val="20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5FF4"/>
    <w:pPr>
      <w:keepNext/>
      <w:numPr>
        <w:ilvl w:val="3"/>
        <w:numId w:val="5"/>
      </w:numPr>
      <w:spacing w:before="240" w:after="60"/>
      <w:jc w:val="both"/>
      <w:outlineLvl w:val="3"/>
    </w:pPr>
    <w:rPr>
      <w:rFonts w:ascii="Aptos" w:eastAsia="Times New Roman" w:hAnsi="Aptos" w:cs="Times New Roman"/>
      <w:b/>
      <w:bCs/>
      <w:sz w:val="28"/>
      <w:szCs w:val="28"/>
      <w:lang w:eastAsia="cs-CZ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35FF4"/>
    <w:pPr>
      <w:numPr>
        <w:ilvl w:val="4"/>
        <w:numId w:val="5"/>
      </w:numPr>
      <w:spacing w:before="240" w:after="60"/>
      <w:jc w:val="both"/>
      <w:outlineLvl w:val="4"/>
    </w:pPr>
    <w:rPr>
      <w:rFonts w:ascii="Aptos" w:eastAsia="Times New Roman" w:hAnsi="Aptos" w:cs="Times New Roman"/>
      <w:b/>
      <w:bCs/>
      <w:i/>
      <w:iCs/>
      <w:sz w:val="26"/>
      <w:szCs w:val="26"/>
      <w:lang w:eastAsia="cs-CZ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35FF4"/>
    <w:pPr>
      <w:numPr>
        <w:ilvl w:val="5"/>
        <w:numId w:val="5"/>
      </w:numPr>
      <w:spacing w:before="240" w:after="60"/>
      <w:jc w:val="both"/>
      <w:outlineLvl w:val="5"/>
    </w:pPr>
    <w:rPr>
      <w:rFonts w:ascii="Aptos" w:eastAsia="Times New Roman" w:hAnsi="Aptos" w:cs="Times New Roman"/>
      <w:b/>
      <w:bCs/>
      <w:sz w:val="22"/>
      <w:szCs w:val="22"/>
      <w:lang w:eastAsia="cs-CZ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35FF4"/>
    <w:pPr>
      <w:numPr>
        <w:ilvl w:val="6"/>
        <w:numId w:val="5"/>
      </w:numPr>
      <w:spacing w:before="240" w:after="60"/>
      <w:jc w:val="both"/>
      <w:outlineLvl w:val="6"/>
    </w:pPr>
    <w:rPr>
      <w:rFonts w:ascii="Aptos" w:eastAsia="Times New Roman" w:hAnsi="Aptos" w:cs="Times New Roman"/>
      <w:lang w:eastAsia="cs-CZ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35FF4"/>
    <w:pPr>
      <w:numPr>
        <w:ilvl w:val="7"/>
        <w:numId w:val="5"/>
      </w:numPr>
      <w:spacing w:before="240" w:after="60"/>
      <w:jc w:val="both"/>
      <w:outlineLvl w:val="7"/>
    </w:pPr>
    <w:rPr>
      <w:rFonts w:ascii="Aptos" w:eastAsia="Times New Roman" w:hAnsi="Aptos" w:cs="Times New Roman"/>
      <w:i/>
      <w:iCs/>
      <w:lang w:eastAsia="cs-CZ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35FF4"/>
    <w:pPr>
      <w:numPr>
        <w:ilvl w:val="8"/>
        <w:numId w:val="5"/>
      </w:numPr>
      <w:spacing w:before="240" w:after="60"/>
      <w:jc w:val="both"/>
      <w:outlineLvl w:val="8"/>
    </w:pPr>
    <w:rPr>
      <w:rFonts w:ascii="Aptos Display" w:eastAsia="Times New Roman" w:hAnsi="Aptos Display" w:cs="Times New Roman"/>
      <w:sz w:val="22"/>
      <w:szCs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F4EF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F4EF5"/>
  </w:style>
  <w:style w:type="paragraph" w:styleId="Zpat">
    <w:name w:val="footer"/>
    <w:basedOn w:val="Normln"/>
    <w:link w:val="ZpatChar"/>
    <w:uiPriority w:val="99"/>
    <w:unhideWhenUsed/>
    <w:rsid w:val="00DF4EF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F4EF5"/>
  </w:style>
  <w:style w:type="paragraph" w:styleId="Odstavecseseznamem">
    <w:name w:val="List Paragraph"/>
    <w:basedOn w:val="Normln"/>
    <w:uiPriority w:val="34"/>
    <w:qFormat/>
    <w:rsid w:val="00F81C79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81C79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rsid w:val="00F81C79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876B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876B0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835FF4"/>
    <w:rPr>
      <w:rFonts w:ascii="Aptos Display" w:eastAsia="Times New Roman" w:hAnsi="Aptos Display" w:cs="Times New Roman"/>
      <w:b/>
      <w:bCs/>
      <w:kern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35FF4"/>
    <w:rPr>
      <w:rFonts w:ascii="Aptos Display" w:eastAsia="Times New Roman" w:hAnsi="Aptos Display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semiHidden/>
    <w:rsid w:val="00835FF4"/>
    <w:rPr>
      <w:rFonts w:ascii="Arial Black" w:eastAsia="Times New Roman" w:hAnsi="Arial Black" w:cs="Times New Roman"/>
      <w:sz w:val="32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5FF4"/>
    <w:rPr>
      <w:rFonts w:ascii="Aptos" w:eastAsia="Times New Roman" w:hAnsi="Aptos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35FF4"/>
    <w:rPr>
      <w:rFonts w:ascii="Aptos" w:eastAsia="Times New Roman" w:hAnsi="Aptos" w:cs="Times New Roman"/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35FF4"/>
    <w:rPr>
      <w:rFonts w:ascii="Aptos" w:eastAsia="Times New Roman" w:hAnsi="Aptos" w:cs="Times New Roman"/>
      <w:b/>
      <w:bCs/>
      <w:sz w:val="22"/>
      <w:szCs w:val="22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35FF4"/>
    <w:rPr>
      <w:rFonts w:ascii="Aptos" w:eastAsia="Times New Roman" w:hAnsi="Aptos" w:cs="Times New Roman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35FF4"/>
    <w:rPr>
      <w:rFonts w:ascii="Aptos" w:eastAsia="Times New Roman" w:hAnsi="Aptos" w:cs="Times New Roman"/>
      <w:i/>
      <w:iCs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35FF4"/>
    <w:rPr>
      <w:rFonts w:ascii="Aptos Display" w:eastAsia="Times New Roman" w:hAnsi="Aptos Display" w:cs="Times New Roman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387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Microsoft Office</dc:creator>
  <cp:lastModifiedBy>turboskunk turboskunk</cp:lastModifiedBy>
  <cp:revision>3</cp:revision>
  <cp:lastPrinted>2021-05-17T13:38:00Z</cp:lastPrinted>
  <dcterms:created xsi:type="dcterms:W3CDTF">2026-10-23T12:13:00Z</dcterms:created>
  <dcterms:modified xsi:type="dcterms:W3CDTF">2026-10-23T16:31:00Z</dcterms:modified>
</cp:coreProperties>
</file>